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EF" w:rsidRDefault="00DD7BEF" w:rsidP="00DD7BEF">
      <w:pPr>
        <w:rPr>
          <w:rFonts w:ascii="Times New Roman" w:hAnsi="Times New Roman" w:cs="Times New Roman"/>
          <w:sz w:val="28"/>
          <w:szCs w:val="28"/>
        </w:rPr>
      </w:pPr>
      <w:r w:rsidRPr="00950FC6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</w:t>
      </w:r>
      <w:r>
        <w:rPr>
          <w:rFonts w:ascii="Times New Roman" w:hAnsi="Times New Roman" w:cs="Times New Roman"/>
          <w:sz w:val="28"/>
          <w:szCs w:val="28"/>
        </w:rPr>
        <w:t>бразовательным программам в 2025</w:t>
      </w:r>
      <w:r w:rsidRPr="00950FC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предприятия:</w:t>
      </w:r>
    </w:p>
    <w:p w:rsidR="00DD7BEF" w:rsidRDefault="00DD7BEF" w:rsidP="00DD7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руководителей и специалистов - 3332 человек</w:t>
      </w:r>
      <w:r w:rsidR="008066F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DD7BEF" w:rsidRDefault="00DD7BEF" w:rsidP="00DD7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переподготовка - 357 человек</w:t>
      </w:r>
    </w:p>
    <w:p w:rsidR="00DD7BEF" w:rsidRDefault="00DD7BEF" w:rsidP="00DD7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подготовкам рабочих с рынка труда – 450 человек</w:t>
      </w:r>
    </w:p>
    <w:p w:rsidR="00DD7BEF" w:rsidRPr="00622F0B" w:rsidRDefault="00DD7BEF" w:rsidP="00DD7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разряда – 561 человек</w:t>
      </w:r>
    </w:p>
    <w:p w:rsidR="00622F0B" w:rsidRPr="00622F0B" w:rsidRDefault="00622F0B">
      <w:pPr>
        <w:rPr>
          <w:rFonts w:ascii="Times New Roman" w:hAnsi="Times New Roman" w:cs="Times New Roman"/>
          <w:sz w:val="28"/>
          <w:szCs w:val="28"/>
        </w:rPr>
      </w:pPr>
    </w:p>
    <w:sectPr w:rsidR="00622F0B" w:rsidRPr="0062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76AE"/>
    <w:multiLevelType w:val="hybridMultilevel"/>
    <w:tmpl w:val="6E201A74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206574BB"/>
    <w:multiLevelType w:val="multilevel"/>
    <w:tmpl w:val="06BA6FB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0C"/>
    <w:rsid w:val="000E3D10"/>
    <w:rsid w:val="001910B3"/>
    <w:rsid w:val="003E370C"/>
    <w:rsid w:val="00622F0B"/>
    <w:rsid w:val="008066F2"/>
    <w:rsid w:val="00950FC6"/>
    <w:rsid w:val="00DB774C"/>
    <w:rsid w:val="00DD7BEF"/>
    <w:rsid w:val="00EC3F29"/>
    <w:rsid w:val="00F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B7572-BDFC-4256-B68B-065D5817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4C"/>
  </w:style>
  <w:style w:type="paragraph" w:styleId="3">
    <w:name w:val="heading 3"/>
    <w:basedOn w:val="a"/>
    <w:next w:val="a"/>
    <w:link w:val="30"/>
    <w:qFormat/>
    <w:rsid w:val="00DB774C"/>
    <w:pPr>
      <w:keepNext/>
      <w:numPr>
        <w:numId w:val="1"/>
      </w:numPr>
      <w:spacing w:after="0" w:line="240" w:lineRule="auto"/>
      <w:ind w:right="142"/>
      <w:outlineLvl w:val="2"/>
    </w:pPr>
    <w:rPr>
      <w:rFonts w:ascii="Arial" w:eastAsia="Times New Roman" w:hAnsi="Arial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DB774C"/>
    <w:pPr>
      <w:keepNext/>
      <w:tabs>
        <w:tab w:val="left" w:pos="1134"/>
      </w:tabs>
      <w:spacing w:after="0" w:line="240" w:lineRule="auto"/>
      <w:ind w:firstLine="680"/>
      <w:outlineLvl w:val="3"/>
    </w:pPr>
    <w:rPr>
      <w:rFonts w:ascii="Arial" w:eastAsia="Times New Roman" w:hAnsi="Arial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B774C"/>
    <w:pPr>
      <w:keepNext/>
      <w:spacing w:after="0" w:line="240" w:lineRule="atLeast"/>
      <w:outlineLvl w:val="5"/>
    </w:pPr>
    <w:rPr>
      <w:rFonts w:ascii="Arial" w:eastAsia="Times New Roman" w:hAnsi="Arial" w:cs="Arial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774C"/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DB774C"/>
    <w:rPr>
      <w:rFonts w:ascii="Arial" w:eastAsia="Times New Roman" w:hAnsi="Arial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DB774C"/>
    <w:rPr>
      <w:rFonts w:ascii="Arial" w:eastAsia="Times New Roman" w:hAnsi="Arial" w:cs="Arial"/>
      <w:i/>
      <w:iCs/>
      <w:sz w:val="20"/>
      <w:szCs w:val="24"/>
    </w:rPr>
  </w:style>
  <w:style w:type="paragraph" w:styleId="a3">
    <w:name w:val="List Paragraph"/>
    <w:basedOn w:val="a"/>
    <w:uiPriority w:val="34"/>
    <w:qFormat/>
    <w:rsid w:val="00DB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Гладских Людмила Алексеевна</dc:creator>
  <cp:lastModifiedBy>user</cp:lastModifiedBy>
  <cp:revision>6</cp:revision>
  <dcterms:created xsi:type="dcterms:W3CDTF">2026-02-27T05:26:00Z</dcterms:created>
  <dcterms:modified xsi:type="dcterms:W3CDTF">2026-02-27T06:19:00Z</dcterms:modified>
</cp:coreProperties>
</file>